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1BD" w:rsidRDefault="00BD71BD">
      <w:pPr>
        <w:jc w:val="center"/>
        <w:rPr>
          <w:b/>
          <w:sz w:val="28"/>
          <w:szCs w:val="28"/>
        </w:rPr>
      </w:pPr>
    </w:p>
    <w:p w:rsidR="00BD71BD" w:rsidRDefault="00247334">
      <w:pPr>
        <w:jc w:val="center"/>
        <w:rPr>
          <w:b/>
          <w:sz w:val="28"/>
          <w:szCs w:val="28"/>
        </w:rPr>
      </w:pPr>
      <w:r>
        <w:rPr>
          <w:b/>
          <w:sz w:val="28"/>
          <w:szCs w:val="28"/>
        </w:rPr>
        <w:t>ANEXO VII</w:t>
      </w:r>
    </w:p>
    <w:p w:rsidR="00BD71BD" w:rsidRDefault="00BD71BD">
      <w:pPr>
        <w:jc w:val="center"/>
        <w:rPr>
          <w:b/>
          <w:sz w:val="28"/>
          <w:szCs w:val="28"/>
        </w:rPr>
      </w:pPr>
    </w:p>
    <w:p w:rsidR="00BD71BD" w:rsidRDefault="00247334">
      <w:pPr>
        <w:shd w:val="clear" w:color="auto" w:fill="D0CECE"/>
        <w:jc w:val="center"/>
        <w:rPr>
          <w:b/>
          <w:sz w:val="24"/>
          <w:szCs w:val="24"/>
        </w:rPr>
      </w:pPr>
      <w:r>
        <w:rPr>
          <w:b/>
          <w:sz w:val="24"/>
          <w:szCs w:val="24"/>
        </w:rPr>
        <w:t>FORMULÁRIO DE DOCUMENTOS COMPROBATÓRIOS DOS</w:t>
      </w:r>
    </w:p>
    <w:p w:rsidR="00BD71BD" w:rsidRDefault="00247334">
      <w:pPr>
        <w:shd w:val="clear" w:color="auto" w:fill="D0CECE"/>
        <w:jc w:val="center"/>
        <w:rPr>
          <w:b/>
          <w:sz w:val="24"/>
          <w:szCs w:val="24"/>
        </w:rPr>
      </w:pPr>
      <w:r>
        <w:rPr>
          <w:b/>
          <w:sz w:val="24"/>
          <w:szCs w:val="24"/>
        </w:rPr>
        <w:t xml:space="preserve">CANDIDATOS INTERESSADOS A PARTICIPAR DO PROCESSO SELETIVO MEDIANTE A RESERVA DE VAGAS - AÇÕES AFIRMATIVAS </w:t>
      </w:r>
    </w:p>
    <w:tbl>
      <w:tblPr>
        <w:tblStyle w:val="a6"/>
        <w:tblW w:w="9825" w:type="dxa"/>
        <w:tblInd w:w="-115" w:type="dxa"/>
        <w:tblLayout w:type="fixed"/>
        <w:tblLook w:val="0000" w:firstRow="0" w:lastRow="0" w:firstColumn="0" w:lastColumn="0" w:noHBand="0" w:noVBand="0"/>
      </w:tblPr>
      <w:tblGrid>
        <w:gridCol w:w="270"/>
        <w:gridCol w:w="3705"/>
        <w:gridCol w:w="1455"/>
        <w:gridCol w:w="1485"/>
        <w:gridCol w:w="1650"/>
        <w:gridCol w:w="1260"/>
      </w:tblGrid>
      <w:tr w:rsidR="00BD71BD">
        <w:trPr>
          <w:trHeight w:val="585"/>
        </w:trPr>
        <w:tc>
          <w:tcPr>
            <w:tcW w:w="270" w:type="dxa"/>
            <w:tcBorders>
              <w:top w:val="single" w:sz="4" w:space="0" w:color="000000"/>
              <w:left w:val="single" w:sz="4" w:space="0" w:color="000000"/>
              <w:bottom w:val="single" w:sz="4" w:space="0" w:color="000000"/>
            </w:tcBorders>
            <w:shd w:val="clear" w:color="auto" w:fill="auto"/>
            <w:vAlign w:val="center"/>
          </w:tcPr>
          <w:p w:rsidR="00BD71BD" w:rsidRDefault="00BD71BD">
            <w:pPr>
              <w:spacing w:before="40" w:after="40"/>
              <w:rPr>
                <w:b/>
              </w:rPr>
            </w:pPr>
          </w:p>
        </w:tc>
        <w:tc>
          <w:tcPr>
            <w:tcW w:w="6645" w:type="dxa"/>
            <w:gridSpan w:val="3"/>
            <w:tcBorders>
              <w:top w:val="single" w:sz="4" w:space="0" w:color="000000"/>
              <w:bottom w:val="single" w:sz="4" w:space="0" w:color="000000"/>
            </w:tcBorders>
            <w:shd w:val="clear" w:color="auto" w:fill="auto"/>
            <w:vAlign w:val="center"/>
          </w:tcPr>
          <w:p w:rsidR="00BD71BD" w:rsidRDefault="00247334">
            <w:pPr>
              <w:jc w:val="center"/>
              <w:rPr>
                <w:sz w:val="20"/>
                <w:szCs w:val="20"/>
              </w:rPr>
            </w:pPr>
            <w:r>
              <w:rPr>
                <w:b/>
                <w:sz w:val="20"/>
                <w:szCs w:val="20"/>
              </w:rPr>
              <w:t xml:space="preserve">                        Candidato(a) a Bolsa de PIBID</w:t>
            </w:r>
          </w:p>
        </w:tc>
        <w:tc>
          <w:tcPr>
            <w:tcW w:w="2910" w:type="dxa"/>
            <w:gridSpan w:val="2"/>
            <w:tcBorders>
              <w:top w:val="single" w:sz="4" w:space="0" w:color="000000"/>
              <w:bottom w:val="single" w:sz="4" w:space="0" w:color="000000"/>
              <w:right w:val="single" w:sz="4" w:space="0" w:color="000000"/>
            </w:tcBorders>
            <w:vAlign w:val="center"/>
          </w:tcPr>
          <w:p w:rsidR="00BD71BD" w:rsidRDefault="00BD71BD">
            <w:pPr>
              <w:spacing w:before="120" w:after="40"/>
              <w:jc w:val="center"/>
              <w:rPr>
                <w:b/>
                <w:sz w:val="20"/>
                <w:szCs w:val="20"/>
              </w:rPr>
            </w:pPr>
          </w:p>
        </w:tc>
      </w:tr>
      <w:tr w:rsidR="00BD71BD">
        <w:trPr>
          <w:trHeight w:val="508"/>
        </w:trPr>
        <w:tc>
          <w:tcPr>
            <w:tcW w:w="5430" w:type="dxa"/>
            <w:gridSpan w:val="3"/>
            <w:tcBorders>
              <w:left w:val="single" w:sz="4" w:space="0" w:color="000000"/>
            </w:tcBorders>
          </w:tcPr>
          <w:p w:rsidR="00BD71BD" w:rsidRDefault="00247334">
            <w:pPr>
              <w:spacing w:before="40" w:after="120"/>
              <w:rPr>
                <w:sz w:val="20"/>
                <w:szCs w:val="20"/>
              </w:rPr>
            </w:pPr>
            <w:r>
              <w:rPr>
                <w:sz w:val="20"/>
                <w:szCs w:val="20"/>
              </w:rPr>
              <w:t>Nome:</w:t>
            </w:r>
          </w:p>
        </w:tc>
        <w:tc>
          <w:tcPr>
            <w:tcW w:w="4395" w:type="dxa"/>
            <w:gridSpan w:val="3"/>
            <w:tcBorders>
              <w:left w:val="single" w:sz="4" w:space="0" w:color="000000"/>
            </w:tcBorders>
          </w:tcPr>
          <w:p w:rsidR="00BD71BD" w:rsidRDefault="00247334">
            <w:pPr>
              <w:spacing w:before="40" w:after="120"/>
              <w:rPr>
                <w:sz w:val="20"/>
                <w:szCs w:val="20"/>
              </w:rPr>
            </w:pPr>
            <w:r>
              <w:rPr>
                <w:sz w:val="20"/>
                <w:szCs w:val="20"/>
              </w:rPr>
              <w:t xml:space="preserve">Matrícula:              </w:t>
            </w:r>
          </w:p>
        </w:tc>
      </w:tr>
      <w:tr w:rsidR="00BD71BD">
        <w:tc>
          <w:tcPr>
            <w:tcW w:w="9825" w:type="dxa"/>
            <w:gridSpan w:val="6"/>
            <w:tcBorders>
              <w:top w:val="single" w:sz="4" w:space="0" w:color="000000"/>
              <w:left w:val="single" w:sz="4" w:space="0" w:color="000000"/>
              <w:right w:val="single" w:sz="4" w:space="0" w:color="000000"/>
            </w:tcBorders>
          </w:tcPr>
          <w:p w:rsidR="00BD71BD" w:rsidRDefault="00247334">
            <w:pPr>
              <w:spacing w:before="60" w:after="80"/>
              <w:jc w:val="both"/>
              <w:rPr>
                <w:sz w:val="20"/>
                <w:szCs w:val="20"/>
              </w:rPr>
            </w:pPr>
            <w:r>
              <w:rPr>
                <w:sz w:val="20"/>
                <w:szCs w:val="20"/>
              </w:rPr>
              <w:t>Câmpus:</w:t>
            </w:r>
          </w:p>
        </w:tc>
      </w:tr>
      <w:tr w:rsidR="00BD71BD">
        <w:trPr>
          <w:trHeight w:val="198"/>
        </w:trPr>
        <w:tc>
          <w:tcPr>
            <w:tcW w:w="9825" w:type="dxa"/>
            <w:gridSpan w:val="6"/>
            <w:tcBorders>
              <w:top w:val="single" w:sz="4" w:space="0" w:color="000000"/>
            </w:tcBorders>
            <w:vAlign w:val="center"/>
          </w:tcPr>
          <w:p w:rsidR="00BD71BD" w:rsidRDefault="00BD71BD">
            <w:pPr>
              <w:jc w:val="center"/>
              <w:rPr>
                <w:b/>
                <w:i/>
                <w:sz w:val="20"/>
                <w:szCs w:val="20"/>
              </w:rPr>
            </w:pPr>
          </w:p>
        </w:tc>
      </w:tr>
      <w:tr w:rsidR="00BD71BD">
        <w:trPr>
          <w:trHeight w:val="129"/>
        </w:trPr>
        <w:tc>
          <w:tcPr>
            <w:tcW w:w="8565" w:type="dxa"/>
            <w:gridSpan w:val="5"/>
            <w:tcBorders>
              <w:top w:val="single" w:sz="4" w:space="0" w:color="000000"/>
              <w:left w:val="single" w:sz="4" w:space="0" w:color="000000"/>
              <w:right w:val="single" w:sz="4" w:space="0" w:color="000000"/>
            </w:tcBorders>
            <w:vAlign w:val="center"/>
          </w:tcPr>
          <w:p w:rsidR="00BD71BD" w:rsidRDefault="00247334">
            <w:pPr>
              <w:jc w:val="both"/>
              <w:rPr>
                <w:sz w:val="20"/>
                <w:szCs w:val="20"/>
              </w:rPr>
            </w:pPr>
            <w:r>
              <w:rPr>
                <w:b/>
                <w:sz w:val="20"/>
                <w:szCs w:val="20"/>
                <w:highlight w:val="white"/>
              </w:rPr>
              <w:t>Candidatos(as) PPI</w:t>
            </w:r>
            <w:r>
              <w:rPr>
                <w:sz w:val="20"/>
                <w:szCs w:val="20"/>
                <w:highlight w:val="white"/>
              </w:rPr>
              <w:t xml:space="preserve"> (Preto, pardo, indigena):</w:t>
            </w:r>
          </w:p>
          <w:p w:rsidR="00BD71BD" w:rsidRDefault="00247334">
            <w:pPr>
              <w:jc w:val="both"/>
              <w:rPr>
                <w:i/>
                <w:sz w:val="20"/>
                <w:szCs w:val="20"/>
              </w:rPr>
            </w:pPr>
            <w:r>
              <w:rPr>
                <w:sz w:val="20"/>
                <w:szCs w:val="20"/>
                <w:highlight w:val="white"/>
              </w:rPr>
              <w:t>Declaração de ingresso no IFG por meio das políticas de ações afirmativas comprovadas mediante os resultados do processo seletivo de ingresso no IFG ou declaração da CORAE que comprove a forma de ingresso.</w:t>
            </w:r>
          </w:p>
        </w:tc>
        <w:tc>
          <w:tcPr>
            <w:tcW w:w="1260" w:type="dxa"/>
            <w:tcBorders>
              <w:top w:val="single" w:sz="4" w:space="0" w:color="000000"/>
              <w:left w:val="single" w:sz="4" w:space="0" w:color="000000"/>
              <w:right w:val="single" w:sz="4" w:space="0" w:color="000000"/>
            </w:tcBorders>
            <w:vAlign w:val="center"/>
          </w:tcPr>
          <w:p w:rsidR="00BD71BD" w:rsidRDefault="00BD71BD">
            <w:pPr>
              <w:spacing w:before="40" w:after="40"/>
              <w:jc w:val="center"/>
              <w:rPr>
                <w:b/>
                <w:i/>
                <w:sz w:val="20"/>
                <w:szCs w:val="20"/>
              </w:rPr>
            </w:pPr>
          </w:p>
        </w:tc>
      </w:tr>
      <w:tr w:rsidR="00BD71BD">
        <w:trPr>
          <w:trHeight w:val="75"/>
        </w:trPr>
        <w:tc>
          <w:tcPr>
            <w:tcW w:w="8565" w:type="dxa"/>
            <w:gridSpan w:val="5"/>
            <w:tcBorders>
              <w:top w:val="single" w:sz="4" w:space="0" w:color="000000"/>
              <w:left w:val="single" w:sz="4" w:space="0" w:color="000000"/>
              <w:right w:val="single" w:sz="4" w:space="0" w:color="000000"/>
            </w:tcBorders>
          </w:tcPr>
          <w:p w:rsidR="00BD71BD" w:rsidRDefault="00247334">
            <w:pPr>
              <w:jc w:val="both"/>
              <w:rPr>
                <w:sz w:val="20"/>
                <w:szCs w:val="20"/>
              </w:rPr>
            </w:pPr>
            <w:r>
              <w:rPr>
                <w:b/>
                <w:sz w:val="20"/>
                <w:szCs w:val="20"/>
                <w:highlight w:val="white"/>
              </w:rPr>
              <w:t>Candidatos(as) PCD</w:t>
            </w:r>
            <w:r>
              <w:rPr>
                <w:sz w:val="20"/>
                <w:szCs w:val="20"/>
                <w:highlight w:val="white"/>
              </w:rPr>
              <w:t xml:space="preserve"> (Pessoa com deficiência):</w:t>
            </w:r>
          </w:p>
          <w:p w:rsidR="00BD71BD" w:rsidRDefault="00247334">
            <w:pPr>
              <w:jc w:val="both"/>
              <w:rPr>
                <w:sz w:val="20"/>
                <w:szCs w:val="20"/>
              </w:rPr>
            </w:pPr>
            <w:r>
              <w:rPr>
                <w:sz w:val="20"/>
                <w:szCs w:val="20"/>
                <w:highlight w:val="white"/>
              </w:rPr>
              <w:t>Declaração de ingresso no IFG por meio das políticas de ações afirmativas comprovadas mediante os resultados do processo seletivo de ingresso no IFG ou declaração da CORAE que comprove a forma de ingresso.</w:t>
            </w:r>
          </w:p>
        </w:tc>
        <w:tc>
          <w:tcPr>
            <w:tcW w:w="1260" w:type="dxa"/>
            <w:tcBorders>
              <w:top w:val="single" w:sz="4" w:space="0" w:color="000000"/>
              <w:left w:val="single" w:sz="4" w:space="0" w:color="000000"/>
              <w:right w:val="single" w:sz="4" w:space="0" w:color="000000"/>
            </w:tcBorders>
            <w:vAlign w:val="center"/>
          </w:tcPr>
          <w:p w:rsidR="00BD71BD" w:rsidRDefault="00BD71BD">
            <w:pPr>
              <w:spacing w:before="40" w:after="40"/>
              <w:jc w:val="center"/>
              <w:rPr>
                <w:b/>
                <w:sz w:val="20"/>
                <w:szCs w:val="20"/>
              </w:rPr>
            </w:pPr>
          </w:p>
        </w:tc>
      </w:tr>
      <w:tr w:rsidR="00BD71BD">
        <w:trPr>
          <w:trHeight w:val="45"/>
        </w:trPr>
        <w:tc>
          <w:tcPr>
            <w:tcW w:w="8565" w:type="dxa"/>
            <w:gridSpan w:val="5"/>
            <w:tcBorders>
              <w:top w:val="single" w:sz="4" w:space="0" w:color="000000"/>
              <w:left w:val="single" w:sz="4" w:space="0" w:color="000000"/>
              <w:right w:val="single" w:sz="4" w:space="0" w:color="000000"/>
            </w:tcBorders>
          </w:tcPr>
          <w:p w:rsidR="00BD71BD" w:rsidRDefault="00247334">
            <w:pPr>
              <w:jc w:val="both"/>
              <w:rPr>
                <w:sz w:val="20"/>
                <w:szCs w:val="20"/>
              </w:rPr>
            </w:pPr>
            <w:r>
              <w:rPr>
                <w:b/>
                <w:sz w:val="20"/>
                <w:szCs w:val="20"/>
                <w:highlight w:val="white"/>
              </w:rPr>
              <w:t>Escola pública</w:t>
            </w:r>
            <w:r>
              <w:rPr>
                <w:sz w:val="20"/>
                <w:szCs w:val="20"/>
                <w:highlight w:val="white"/>
              </w:rPr>
              <w:t>. Demais ações afirmativas - Escol</w:t>
            </w:r>
            <w:r>
              <w:rPr>
                <w:sz w:val="20"/>
                <w:szCs w:val="20"/>
                <w:highlight w:val="white"/>
              </w:rPr>
              <w:t>a pública sem PCD e PPI:</w:t>
            </w:r>
          </w:p>
          <w:p w:rsidR="00BD71BD" w:rsidRDefault="00247334">
            <w:pPr>
              <w:jc w:val="both"/>
              <w:rPr>
                <w:sz w:val="20"/>
                <w:szCs w:val="20"/>
                <w:highlight w:val="white"/>
              </w:rPr>
            </w:pPr>
            <w:r>
              <w:rPr>
                <w:sz w:val="20"/>
                <w:szCs w:val="20"/>
                <w:highlight w:val="white"/>
              </w:rPr>
              <w:t>Opção 1. Declaração de ingresso no IFG por meio das políticas de ações afirmativas comprovadas mediante os resultados do processo seletivo de ingresso no IFG ou de declaração da CORAE que comprove a forma de ingresso.</w:t>
            </w:r>
          </w:p>
          <w:p w:rsidR="00BD71BD" w:rsidRDefault="00247334">
            <w:pPr>
              <w:jc w:val="both"/>
              <w:rPr>
                <w:sz w:val="20"/>
                <w:szCs w:val="20"/>
                <w:highlight w:val="white"/>
              </w:rPr>
            </w:pPr>
            <w:r>
              <w:rPr>
                <w:sz w:val="20"/>
                <w:szCs w:val="20"/>
                <w:highlight w:val="white"/>
              </w:rPr>
              <w:t>Opção 2. Comp</w:t>
            </w:r>
            <w:r>
              <w:rPr>
                <w:sz w:val="20"/>
                <w:szCs w:val="20"/>
                <w:highlight w:val="white"/>
              </w:rPr>
              <w:t>rovação de vulnerabilidade socioeconômica, conforme resultado do Edital de assistência homologado pela CAE ou, declaração da CAE que ateste a condição de bolsista permanência;</w:t>
            </w:r>
          </w:p>
          <w:p w:rsidR="00BD71BD" w:rsidRDefault="00247334">
            <w:pPr>
              <w:jc w:val="both"/>
              <w:rPr>
                <w:sz w:val="20"/>
                <w:szCs w:val="20"/>
                <w:highlight w:val="white"/>
              </w:rPr>
            </w:pPr>
            <w:r>
              <w:rPr>
                <w:sz w:val="20"/>
                <w:szCs w:val="20"/>
                <w:highlight w:val="white"/>
              </w:rPr>
              <w:t>Opção 3. Cópia impressa do Histórico Escolar do ensino médio integralmente cursa</w:t>
            </w:r>
            <w:r>
              <w:rPr>
                <w:sz w:val="20"/>
                <w:szCs w:val="20"/>
                <w:highlight w:val="white"/>
              </w:rPr>
              <w:t>do em escola pública;</w:t>
            </w:r>
          </w:p>
          <w:p w:rsidR="00BD71BD" w:rsidRDefault="00247334">
            <w:pPr>
              <w:jc w:val="both"/>
              <w:rPr>
                <w:sz w:val="20"/>
                <w:szCs w:val="20"/>
              </w:rPr>
            </w:pPr>
            <w:r>
              <w:rPr>
                <w:sz w:val="20"/>
                <w:szCs w:val="20"/>
                <w:highlight w:val="white"/>
              </w:rPr>
              <w:t xml:space="preserve">Opção 4. Formulário para comprovação de Renda Per capita (ANEXO VIII) - </w:t>
            </w:r>
          </w:p>
          <w:p w:rsidR="00BD71BD" w:rsidRDefault="00247334">
            <w:pPr>
              <w:jc w:val="both"/>
              <w:rPr>
                <w:sz w:val="20"/>
                <w:szCs w:val="20"/>
                <w:highlight w:val="white"/>
              </w:rPr>
            </w:pPr>
            <w:r>
              <w:rPr>
                <w:sz w:val="20"/>
                <w:szCs w:val="20"/>
                <w:highlight w:val="white"/>
              </w:rPr>
              <w:t>Comprovantes atualizados de renda bruta dos últimos 3 (três) meses de todos os membros da família maiores de 18 anos, com rendimento ou ausência de rendimento, e</w:t>
            </w:r>
            <w:r>
              <w:rPr>
                <w:sz w:val="20"/>
                <w:szCs w:val="20"/>
                <w:highlight w:val="white"/>
              </w:rPr>
              <w:t>m uma das seguintes formas:</w:t>
            </w:r>
          </w:p>
          <w:p w:rsidR="00BD71BD" w:rsidRDefault="00247334">
            <w:pPr>
              <w:ind w:left="66"/>
              <w:jc w:val="both"/>
              <w:rPr>
                <w:sz w:val="20"/>
                <w:szCs w:val="20"/>
                <w:highlight w:val="white"/>
              </w:rPr>
            </w:pPr>
            <w:r>
              <w:rPr>
                <w:sz w:val="20"/>
                <w:szCs w:val="20"/>
                <w:highlight w:val="white"/>
              </w:rPr>
              <w:t>a. cópia dos contracheques ou comprovantes atualizados de renda bruta similar de cada membro da família que se enquadre nessa situação;</w:t>
            </w:r>
          </w:p>
          <w:p w:rsidR="00BD71BD" w:rsidRDefault="00247334">
            <w:pPr>
              <w:ind w:left="66"/>
              <w:jc w:val="both"/>
              <w:rPr>
                <w:sz w:val="20"/>
                <w:szCs w:val="20"/>
                <w:highlight w:val="white"/>
              </w:rPr>
            </w:pPr>
            <w:r>
              <w:rPr>
                <w:sz w:val="20"/>
                <w:szCs w:val="20"/>
                <w:highlight w:val="white"/>
              </w:rPr>
              <w:t>b. cópia da Carteira de Trabalho e Previdência Social (CTPS) contendo as páginas de identificação pessoal, de contrato de serviço, inclusive a primeira página em branco, e de atualizações de salário de cada membro da família que se enquadre nessa situação;</w:t>
            </w:r>
          </w:p>
          <w:p w:rsidR="00BD71BD" w:rsidRDefault="00247334">
            <w:pPr>
              <w:ind w:left="66"/>
              <w:jc w:val="both"/>
              <w:rPr>
                <w:sz w:val="20"/>
                <w:szCs w:val="20"/>
                <w:highlight w:val="white"/>
              </w:rPr>
            </w:pPr>
            <w:r>
              <w:rPr>
                <w:sz w:val="20"/>
                <w:szCs w:val="20"/>
                <w:highlight w:val="white"/>
              </w:rPr>
              <w:t>c. para aposentados e pensionistas será exigida a apresentação do extrato atualizado do pagamento do benefício de cada membro da família que se enquadre nessa situação;</w:t>
            </w:r>
          </w:p>
          <w:p w:rsidR="00BD71BD" w:rsidRDefault="00247334">
            <w:pPr>
              <w:ind w:left="66"/>
              <w:jc w:val="both"/>
              <w:rPr>
                <w:sz w:val="20"/>
                <w:szCs w:val="20"/>
              </w:rPr>
            </w:pPr>
            <w:r>
              <w:rPr>
                <w:sz w:val="20"/>
                <w:szCs w:val="20"/>
                <w:highlight w:val="white"/>
              </w:rPr>
              <w:t>d. para autônomos, profissionais liberais e para trabalhador rural que não possuem os documentos citados anteriormente, será exigida a apresentação da “Declaração de Serviço Autônomo/profissional liberal/Atividade Rural”, para cada membro da família que se</w:t>
            </w:r>
            <w:r>
              <w:rPr>
                <w:sz w:val="20"/>
                <w:szCs w:val="20"/>
                <w:highlight w:val="white"/>
              </w:rPr>
              <w:t xml:space="preserve"> enquadre nessa situação.</w:t>
            </w:r>
          </w:p>
        </w:tc>
        <w:tc>
          <w:tcPr>
            <w:tcW w:w="1260" w:type="dxa"/>
            <w:tcBorders>
              <w:top w:val="single" w:sz="4" w:space="0" w:color="000000"/>
              <w:left w:val="single" w:sz="4" w:space="0" w:color="000000"/>
              <w:right w:val="single" w:sz="4" w:space="0" w:color="000000"/>
            </w:tcBorders>
            <w:vAlign w:val="center"/>
          </w:tcPr>
          <w:p w:rsidR="00BD71BD" w:rsidRDefault="00BD71BD">
            <w:pPr>
              <w:spacing w:before="40" w:after="40"/>
              <w:jc w:val="center"/>
              <w:rPr>
                <w:b/>
                <w:sz w:val="20"/>
                <w:szCs w:val="20"/>
              </w:rPr>
            </w:pPr>
          </w:p>
        </w:tc>
      </w:tr>
      <w:tr w:rsidR="00BD71BD">
        <w:trPr>
          <w:trHeight w:val="45"/>
        </w:trPr>
        <w:tc>
          <w:tcPr>
            <w:tcW w:w="8565" w:type="dxa"/>
            <w:gridSpan w:val="5"/>
            <w:tcBorders>
              <w:top w:val="single" w:sz="4" w:space="0" w:color="000000"/>
              <w:left w:val="single" w:sz="4" w:space="0" w:color="000000"/>
              <w:bottom w:val="single" w:sz="4" w:space="0" w:color="000000"/>
              <w:right w:val="single" w:sz="4" w:space="0" w:color="000000"/>
            </w:tcBorders>
          </w:tcPr>
          <w:p w:rsidR="00BD71BD" w:rsidRDefault="00247334">
            <w:pPr>
              <w:rPr>
                <w:b/>
                <w:sz w:val="20"/>
                <w:szCs w:val="20"/>
              </w:rPr>
            </w:pPr>
            <w:r>
              <w:rPr>
                <w:b/>
                <w:sz w:val="20"/>
                <w:szCs w:val="20"/>
              </w:rPr>
              <w:t>Observações:</w:t>
            </w:r>
          </w:p>
          <w:p w:rsidR="00BD71BD" w:rsidRDefault="00BD71BD">
            <w:pPr>
              <w:jc w:val="both"/>
              <w:rPr>
                <w:b/>
                <w:sz w:val="20"/>
                <w:szCs w:val="20"/>
                <w:highlight w:val="white"/>
              </w:rPr>
            </w:pPr>
          </w:p>
          <w:p w:rsidR="00BD71BD" w:rsidRDefault="00BD71BD">
            <w:pPr>
              <w:jc w:val="both"/>
              <w:rPr>
                <w:b/>
                <w:sz w:val="20"/>
                <w:szCs w:val="20"/>
                <w:highlight w:val="white"/>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BD71BD" w:rsidRDefault="00BD71BD">
            <w:pPr>
              <w:spacing w:before="40" w:after="40"/>
              <w:jc w:val="center"/>
              <w:rPr>
                <w:b/>
                <w:sz w:val="20"/>
                <w:szCs w:val="20"/>
              </w:rPr>
            </w:pPr>
          </w:p>
        </w:tc>
      </w:tr>
      <w:tr w:rsidR="00BD71BD">
        <w:trPr>
          <w:trHeight w:val="45"/>
        </w:trPr>
        <w:tc>
          <w:tcPr>
            <w:tcW w:w="3975" w:type="dxa"/>
            <w:gridSpan w:val="2"/>
            <w:tcBorders>
              <w:top w:val="single" w:sz="4" w:space="0" w:color="000000"/>
              <w:left w:val="single" w:sz="4" w:space="0" w:color="000000"/>
              <w:bottom w:val="single" w:sz="4" w:space="0" w:color="000000"/>
              <w:right w:val="single" w:sz="4" w:space="0" w:color="000000"/>
            </w:tcBorders>
          </w:tcPr>
          <w:p w:rsidR="00BD71BD" w:rsidRDefault="00247334">
            <w:pPr>
              <w:jc w:val="both"/>
              <w:rPr>
                <w:sz w:val="20"/>
                <w:szCs w:val="20"/>
                <w:highlight w:val="white"/>
              </w:rPr>
            </w:pPr>
            <w:r>
              <w:rPr>
                <w:sz w:val="20"/>
                <w:szCs w:val="20"/>
              </w:rPr>
              <w:t>Data:</w:t>
            </w:r>
          </w:p>
        </w:tc>
        <w:tc>
          <w:tcPr>
            <w:tcW w:w="5850" w:type="dxa"/>
            <w:gridSpan w:val="4"/>
            <w:tcBorders>
              <w:top w:val="single" w:sz="4" w:space="0" w:color="000000"/>
              <w:left w:val="single" w:sz="4" w:space="0" w:color="000000"/>
              <w:bottom w:val="single" w:sz="4" w:space="0" w:color="000000"/>
              <w:right w:val="single" w:sz="4" w:space="0" w:color="000000"/>
            </w:tcBorders>
          </w:tcPr>
          <w:p w:rsidR="00BD71BD" w:rsidRDefault="00247334">
            <w:pPr>
              <w:spacing w:before="40" w:after="40"/>
              <w:rPr>
                <w:sz w:val="20"/>
                <w:szCs w:val="20"/>
              </w:rPr>
            </w:pPr>
            <w:r>
              <w:rPr>
                <w:sz w:val="20"/>
                <w:szCs w:val="20"/>
              </w:rPr>
              <w:t>Assinatura:</w:t>
            </w:r>
          </w:p>
          <w:p w:rsidR="00BD71BD" w:rsidRDefault="00BD71BD">
            <w:pPr>
              <w:spacing w:before="40" w:after="40"/>
              <w:rPr>
                <w:sz w:val="20"/>
                <w:szCs w:val="20"/>
              </w:rPr>
            </w:pPr>
          </w:p>
        </w:tc>
      </w:tr>
    </w:tbl>
    <w:p w:rsidR="00BD71BD" w:rsidRDefault="00BD71BD" w:rsidP="00503745">
      <w:pPr>
        <w:spacing w:before="309"/>
        <w:ind w:right="407"/>
        <w:rPr>
          <w:b/>
          <w:sz w:val="28"/>
          <w:szCs w:val="28"/>
        </w:rPr>
      </w:pPr>
      <w:bookmarkStart w:id="0" w:name="_GoBack"/>
      <w:bookmarkEnd w:id="0"/>
    </w:p>
    <w:sectPr w:rsidR="00BD71BD">
      <w:headerReference w:type="default" r:id="rId7"/>
      <w:footerReference w:type="default" r:id="rId8"/>
      <w:pgSz w:w="11910" w:h="16840"/>
      <w:pgMar w:top="2120" w:right="880" w:bottom="1420" w:left="1280" w:header="1096" w:footer="12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334" w:rsidRDefault="00247334">
      <w:r>
        <w:separator/>
      </w:r>
    </w:p>
  </w:endnote>
  <w:endnote w:type="continuationSeparator" w:id="0">
    <w:p w:rsidR="00247334" w:rsidRDefault="00247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1BD" w:rsidRDefault="00247334">
    <w:pPr>
      <w:pBdr>
        <w:top w:val="nil"/>
        <w:left w:val="nil"/>
        <w:bottom w:val="nil"/>
        <w:right w:val="nil"/>
        <w:between w:val="nil"/>
      </w:pBdr>
      <w:spacing w:line="14" w:lineRule="auto"/>
      <w:rPr>
        <w:color w:val="000000"/>
        <w:sz w:val="20"/>
        <w:szCs w:val="20"/>
      </w:rPr>
    </w:pPr>
    <w:r>
      <w:rPr>
        <w:noProof/>
        <w:lang w:val="pt-BR"/>
      </w:rPr>
      <mc:AlternateContent>
        <mc:Choice Requires="wpg">
          <w:drawing>
            <wp:anchor distT="0" distB="0" distL="0" distR="0" simplePos="0" relativeHeight="251671552" behindDoc="1" locked="0" layoutInCell="1" hidden="0" allowOverlap="1">
              <wp:simplePos x="0" y="0"/>
              <wp:positionH relativeFrom="column">
                <wp:posOffset>1092200</wp:posOffset>
              </wp:positionH>
              <wp:positionV relativeFrom="paragraph">
                <wp:posOffset>9753600</wp:posOffset>
              </wp:positionV>
              <wp:extent cx="3736975" cy="382270"/>
              <wp:effectExtent l="0" t="0" r="0" b="0"/>
              <wp:wrapNone/>
              <wp:docPr id="40" name="Retângulo 40"/>
              <wp:cNvGraphicFramePr/>
              <a:graphic xmlns:a="http://schemas.openxmlformats.org/drawingml/2006/main">
                <a:graphicData uri="http://schemas.microsoft.com/office/word/2010/wordprocessingShape">
                  <wps:wsp>
                    <wps:cNvSpPr/>
                    <wps:spPr>
                      <a:xfrm>
                        <a:off x="3482275" y="3593628"/>
                        <a:ext cx="3727450" cy="372745"/>
                      </a:xfrm>
                      <a:prstGeom prst="rect">
                        <a:avLst/>
                      </a:prstGeom>
                      <a:noFill/>
                      <a:ln>
                        <a:noFill/>
                      </a:ln>
                    </wps:spPr>
                    <wps:txbx>
                      <w:txbxContent>
                        <w:p w:rsidR="00BD71BD" w:rsidRDefault="00247334">
                          <w:pPr>
                            <w:spacing w:before="13"/>
                            <w:ind w:left="1" w:right="2" w:firstLine="1"/>
                            <w:jc w:val="center"/>
                            <w:textDirection w:val="btLr"/>
                          </w:pPr>
                          <w:r>
                            <w:rPr>
                              <w:color w:val="585858"/>
                              <w:sz w:val="16"/>
                            </w:rPr>
                            <w:t>Pró-Reitoria de Ensino/IFG</w:t>
                          </w:r>
                        </w:p>
                        <w:p w:rsidR="00BD71BD" w:rsidRDefault="00247334">
                          <w:pPr>
                            <w:ind w:left="2" w:right="1" w:firstLine="2"/>
                            <w:jc w:val="center"/>
                            <w:textDirection w:val="btLr"/>
                          </w:pPr>
                          <w:r>
                            <w:rPr>
                              <w:color w:val="FF0000"/>
                              <w:sz w:val="16"/>
                            </w:rPr>
                            <w:t>Rua Assis Chateaubriand, nº 1658, Setor Oeste – CEP: 74.130-012 – Goiânia-GO Fone: (62) 3612-2261</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1092200</wp:posOffset>
              </wp:positionH>
              <wp:positionV relativeFrom="paragraph">
                <wp:posOffset>9753600</wp:posOffset>
              </wp:positionV>
              <wp:extent cx="3736975" cy="382270"/>
              <wp:effectExtent b="0" l="0" r="0" t="0"/>
              <wp:wrapNone/>
              <wp:docPr id="40" name="image42.png"/>
              <a:graphic>
                <a:graphicData uri="http://schemas.openxmlformats.org/drawingml/2006/picture">
                  <pic:pic>
                    <pic:nvPicPr>
                      <pic:cNvPr id="0" name="image42.png"/>
                      <pic:cNvPicPr preferRelativeResize="0"/>
                    </pic:nvPicPr>
                    <pic:blipFill>
                      <a:blip r:embed="rId1"/>
                      <a:srcRect/>
                      <a:stretch>
                        <a:fillRect/>
                      </a:stretch>
                    </pic:blipFill>
                    <pic:spPr>
                      <a:xfrm>
                        <a:off x="0" y="0"/>
                        <a:ext cx="3736975" cy="382270"/>
                      </a:xfrm>
                      <a:prstGeom prst="rect"/>
                      <a:ln/>
                    </pic:spPr>
                  </pic:pic>
                </a:graphicData>
              </a:graphic>
            </wp:anchor>
          </w:drawing>
        </mc:Fallback>
      </mc:AlternateContent>
    </w:r>
    <w:r>
      <w:rPr>
        <w:noProof/>
        <w:lang w:val="pt-BR"/>
      </w:rPr>
      <mc:AlternateContent>
        <mc:Choice Requires="wpg">
          <w:drawing>
            <wp:anchor distT="0" distB="0" distL="0" distR="0" simplePos="0" relativeHeight="251672576" behindDoc="1" locked="0" layoutInCell="1" hidden="0" allowOverlap="1">
              <wp:simplePos x="0" y="0"/>
              <wp:positionH relativeFrom="column">
                <wp:posOffset>5689600</wp:posOffset>
              </wp:positionH>
              <wp:positionV relativeFrom="paragraph">
                <wp:posOffset>10109200</wp:posOffset>
              </wp:positionV>
              <wp:extent cx="210185" cy="148590"/>
              <wp:effectExtent l="0" t="0" r="0" b="0"/>
              <wp:wrapNone/>
              <wp:docPr id="27" name="Retângulo 27"/>
              <wp:cNvGraphicFramePr/>
              <a:graphic xmlns:a="http://schemas.openxmlformats.org/drawingml/2006/main">
                <a:graphicData uri="http://schemas.microsoft.com/office/word/2010/wordprocessingShape">
                  <wps:wsp>
                    <wps:cNvSpPr/>
                    <wps:spPr>
                      <a:xfrm>
                        <a:off x="5245670" y="3710468"/>
                        <a:ext cx="200660" cy="139065"/>
                      </a:xfrm>
                      <a:prstGeom prst="rect">
                        <a:avLst/>
                      </a:prstGeom>
                      <a:noFill/>
                      <a:ln>
                        <a:noFill/>
                      </a:ln>
                    </wps:spPr>
                    <wps:txbx>
                      <w:txbxContent>
                        <w:p w:rsidR="00BD71BD" w:rsidRDefault="00247334">
                          <w:pPr>
                            <w:spacing w:before="13"/>
                            <w:ind w:left="60" w:firstLine="60"/>
                            <w:textDirection w:val="btLr"/>
                          </w:pPr>
                          <w:r>
                            <w:rPr>
                              <w:color w:val="585858"/>
                              <w:sz w:val="16"/>
                            </w:rPr>
                            <w:t xml:space="preserve"> PAGE 24</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5689600</wp:posOffset>
              </wp:positionH>
              <wp:positionV relativeFrom="paragraph">
                <wp:posOffset>10109200</wp:posOffset>
              </wp:positionV>
              <wp:extent cx="210185" cy="148590"/>
              <wp:effectExtent b="0" l="0" r="0" t="0"/>
              <wp:wrapNone/>
              <wp:docPr id="27" name="image29.png"/>
              <a:graphic>
                <a:graphicData uri="http://schemas.openxmlformats.org/drawingml/2006/picture">
                  <pic:pic>
                    <pic:nvPicPr>
                      <pic:cNvPr id="0" name="image29.png"/>
                      <pic:cNvPicPr preferRelativeResize="0"/>
                    </pic:nvPicPr>
                    <pic:blipFill>
                      <a:blip r:embed="rId2"/>
                      <a:srcRect/>
                      <a:stretch>
                        <a:fillRect/>
                      </a:stretch>
                    </pic:blipFill>
                    <pic:spPr>
                      <a:xfrm>
                        <a:off x="0" y="0"/>
                        <a:ext cx="210185" cy="148590"/>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334" w:rsidRDefault="00247334">
      <w:r>
        <w:separator/>
      </w:r>
    </w:p>
  </w:footnote>
  <w:footnote w:type="continuationSeparator" w:id="0">
    <w:p w:rsidR="00247334" w:rsidRDefault="002473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1BD" w:rsidRDefault="00247334">
    <w:pPr>
      <w:pBdr>
        <w:top w:val="nil"/>
        <w:left w:val="nil"/>
        <w:bottom w:val="nil"/>
        <w:right w:val="nil"/>
        <w:between w:val="nil"/>
      </w:pBdr>
      <w:spacing w:line="14" w:lineRule="auto"/>
      <w:rPr>
        <w:color w:val="000000"/>
        <w:sz w:val="20"/>
        <w:szCs w:val="20"/>
      </w:rPr>
    </w:pPr>
    <w:r>
      <w:rPr>
        <w:noProof/>
        <w:color w:val="000000"/>
        <w:lang w:val="pt-BR"/>
      </w:rPr>
      <w:drawing>
        <wp:anchor distT="0" distB="0" distL="0" distR="0" simplePos="0" relativeHeight="251668480" behindDoc="1" locked="0" layoutInCell="1" hidden="0" allowOverlap="1">
          <wp:simplePos x="0" y="0"/>
          <wp:positionH relativeFrom="page">
            <wp:posOffset>5924550</wp:posOffset>
          </wp:positionH>
          <wp:positionV relativeFrom="page">
            <wp:posOffset>695705</wp:posOffset>
          </wp:positionV>
          <wp:extent cx="879475" cy="661229"/>
          <wp:effectExtent l="0" t="0" r="0" b="0"/>
          <wp:wrapNone/>
          <wp:docPr id="1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79475" cy="661229"/>
                  </a:xfrm>
                  <a:prstGeom prst="rect">
                    <a:avLst/>
                  </a:prstGeom>
                  <a:ln/>
                </pic:spPr>
              </pic:pic>
            </a:graphicData>
          </a:graphic>
        </wp:anchor>
      </w:drawing>
    </w:r>
    <w:r>
      <w:rPr>
        <w:noProof/>
        <w:color w:val="000000"/>
        <w:lang w:val="pt-BR"/>
      </w:rPr>
      <w:drawing>
        <wp:anchor distT="0" distB="0" distL="0" distR="0" simplePos="0" relativeHeight="251669504" behindDoc="1" locked="0" layoutInCell="1" hidden="0" allowOverlap="1">
          <wp:simplePos x="0" y="0"/>
          <wp:positionH relativeFrom="page">
            <wp:posOffset>1146325</wp:posOffset>
          </wp:positionH>
          <wp:positionV relativeFrom="page">
            <wp:posOffset>855471</wp:posOffset>
          </wp:positionV>
          <wp:extent cx="1268228" cy="356615"/>
          <wp:effectExtent l="0" t="0" r="0" b="0"/>
          <wp:wrapNone/>
          <wp:docPr id="12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268228" cy="356615"/>
                  </a:xfrm>
                  <a:prstGeom prst="rect">
                    <a:avLst/>
                  </a:prstGeom>
                  <a:ln/>
                </pic:spPr>
              </pic:pic>
            </a:graphicData>
          </a:graphic>
        </wp:anchor>
      </w:drawing>
    </w:r>
    <w:r>
      <w:rPr>
        <w:noProof/>
        <w:color w:val="000000"/>
        <w:lang w:val="pt-BR"/>
      </w:rPr>
      <mc:AlternateContent>
        <mc:Choice Requires="wpg">
          <w:drawing>
            <wp:anchor distT="0" distB="0" distL="0" distR="0" simplePos="0" relativeHeight="251670528" behindDoc="1" locked="0" layoutInCell="1" hidden="0" allowOverlap="1">
              <wp:simplePos x="0" y="0"/>
              <wp:positionH relativeFrom="page">
                <wp:posOffset>2663254</wp:posOffset>
              </wp:positionH>
              <wp:positionV relativeFrom="page">
                <wp:posOffset>725266</wp:posOffset>
              </wp:positionV>
              <wp:extent cx="3001010" cy="607695"/>
              <wp:effectExtent l="0" t="0" r="0" b="0"/>
              <wp:wrapNone/>
              <wp:docPr id="4" name="Retângulo 4"/>
              <wp:cNvGraphicFramePr/>
              <a:graphic xmlns:a="http://schemas.openxmlformats.org/drawingml/2006/main">
                <a:graphicData uri="http://schemas.microsoft.com/office/word/2010/wordprocessingShape">
                  <wps:wsp>
                    <wps:cNvSpPr/>
                    <wps:spPr>
                      <a:xfrm>
                        <a:off x="3850258" y="3480915"/>
                        <a:ext cx="2991485" cy="598170"/>
                      </a:xfrm>
                      <a:prstGeom prst="rect">
                        <a:avLst/>
                      </a:prstGeom>
                      <a:noFill/>
                      <a:ln>
                        <a:noFill/>
                      </a:ln>
                    </wps:spPr>
                    <wps:txbx>
                      <w:txbxContent>
                        <w:p w:rsidR="00BD71BD" w:rsidRDefault="00247334">
                          <w:pPr>
                            <w:spacing w:before="13"/>
                            <w:ind w:left="3" w:firstLine="3"/>
                            <w:jc w:val="center"/>
                            <w:textDirection w:val="btLr"/>
                          </w:pPr>
                          <w:r>
                            <w:rPr>
                              <w:b/>
                              <w:color w:val="000000"/>
                              <w:sz w:val="18"/>
                            </w:rPr>
                            <w:t>MINISTÉRIO DA EDUCAÇÃO</w:t>
                          </w:r>
                        </w:p>
                        <w:p w:rsidR="00BD71BD" w:rsidRDefault="00247334">
                          <w:pPr>
                            <w:spacing w:before="60" w:line="264" w:lineRule="auto"/>
                            <w:ind w:left="20" w:right="17" w:firstLine="30"/>
                            <w:jc w:val="center"/>
                            <w:textDirection w:val="btLr"/>
                          </w:pPr>
                          <w:r>
                            <w:rPr>
                              <w:b/>
                              <w:color w:val="000000"/>
                              <w:sz w:val="18"/>
                            </w:rPr>
                            <w:t xml:space="preserve">Secretaria de Educação Profissional e Tecnológica </w:t>
                          </w:r>
                          <w:r>
                            <w:rPr>
                              <w:b/>
                              <w:color w:val="000000"/>
                              <w:sz w:val="16"/>
                            </w:rPr>
                            <w:t xml:space="preserve">Instituto Federal de Educação, Ciência e Tecnologia de Goiás </w:t>
                          </w:r>
                          <w:r>
                            <w:rPr>
                              <w:b/>
                              <w:color w:val="000000"/>
                              <w:sz w:val="18"/>
                            </w:rPr>
                            <w:t>Pró-Reitoria de Ensino</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2663254</wp:posOffset>
              </wp:positionH>
              <wp:positionV relativeFrom="page">
                <wp:posOffset>725266</wp:posOffset>
              </wp:positionV>
              <wp:extent cx="3001010" cy="607695"/>
              <wp:effectExtent b="0" l="0" r="0" t="0"/>
              <wp:wrapNone/>
              <wp:docPr id="4" name="image6.png"/>
              <a:graphic>
                <a:graphicData uri="http://schemas.openxmlformats.org/drawingml/2006/picture">
                  <pic:pic>
                    <pic:nvPicPr>
                      <pic:cNvPr id="0" name="image6.png"/>
                      <pic:cNvPicPr preferRelativeResize="0"/>
                    </pic:nvPicPr>
                    <pic:blipFill>
                      <a:blip r:embed="rId3"/>
                      <a:srcRect/>
                      <a:stretch>
                        <a:fillRect/>
                      </a:stretch>
                    </pic:blipFill>
                    <pic:spPr>
                      <a:xfrm>
                        <a:off x="0" y="0"/>
                        <a:ext cx="3001010" cy="607695"/>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10B22"/>
    <w:multiLevelType w:val="multilevel"/>
    <w:tmpl w:val="9F9E032E"/>
    <w:lvl w:ilvl="0">
      <w:start w:val="13"/>
      <w:numFmt w:val="decimal"/>
      <w:lvlText w:val="%1."/>
      <w:lvlJc w:val="left"/>
      <w:pPr>
        <w:ind w:left="504" w:hanging="368"/>
      </w:pPr>
      <w:rPr>
        <w:rFonts w:ascii="Arial" w:eastAsia="Arial" w:hAnsi="Arial" w:cs="Arial"/>
        <w:b/>
        <w:i w:val="0"/>
        <w:sz w:val="22"/>
        <w:szCs w:val="22"/>
        <w:shd w:val="clear" w:color="auto" w:fill="D0CECE"/>
      </w:rPr>
    </w:lvl>
    <w:lvl w:ilvl="1">
      <w:start w:val="1"/>
      <w:numFmt w:val="decimal"/>
      <w:lvlText w:val="%1.%2."/>
      <w:lvlJc w:val="left"/>
      <w:pPr>
        <w:ind w:left="136" w:hanging="572"/>
      </w:pPr>
      <w:rPr>
        <w:rFonts w:ascii="Arial" w:eastAsia="Arial" w:hAnsi="Arial" w:cs="Arial"/>
        <w:b w:val="0"/>
        <w:i w:val="0"/>
        <w:sz w:val="22"/>
        <w:szCs w:val="22"/>
      </w:rPr>
    </w:lvl>
    <w:lvl w:ilvl="2">
      <w:start w:val="1"/>
      <w:numFmt w:val="decimal"/>
      <w:lvlText w:val="%1.%2.%3"/>
      <w:lvlJc w:val="left"/>
      <w:pPr>
        <w:ind w:left="420" w:hanging="776"/>
      </w:pPr>
      <w:rPr>
        <w:rFonts w:ascii="Arial" w:eastAsia="Arial" w:hAnsi="Arial" w:cs="Arial"/>
        <w:b w:val="0"/>
        <w:i w:val="0"/>
        <w:sz w:val="22"/>
        <w:szCs w:val="22"/>
      </w:rPr>
    </w:lvl>
    <w:lvl w:ilvl="3">
      <w:numFmt w:val="bullet"/>
      <w:lvlText w:val="•"/>
      <w:lvlJc w:val="left"/>
      <w:pPr>
        <w:ind w:left="1656" w:hanging="776"/>
      </w:pPr>
    </w:lvl>
    <w:lvl w:ilvl="4">
      <w:numFmt w:val="bullet"/>
      <w:lvlText w:val="•"/>
      <w:lvlJc w:val="left"/>
      <w:pPr>
        <w:ind w:left="2812" w:hanging="776"/>
      </w:pPr>
    </w:lvl>
    <w:lvl w:ilvl="5">
      <w:numFmt w:val="bullet"/>
      <w:lvlText w:val="•"/>
      <w:lvlJc w:val="left"/>
      <w:pPr>
        <w:ind w:left="3968" w:hanging="775"/>
      </w:pPr>
    </w:lvl>
    <w:lvl w:ilvl="6">
      <w:numFmt w:val="bullet"/>
      <w:lvlText w:val="•"/>
      <w:lvlJc w:val="left"/>
      <w:pPr>
        <w:ind w:left="5124" w:hanging="776"/>
      </w:pPr>
    </w:lvl>
    <w:lvl w:ilvl="7">
      <w:numFmt w:val="bullet"/>
      <w:lvlText w:val="•"/>
      <w:lvlJc w:val="left"/>
      <w:pPr>
        <w:ind w:left="6280" w:hanging="776"/>
      </w:pPr>
    </w:lvl>
    <w:lvl w:ilvl="8">
      <w:numFmt w:val="bullet"/>
      <w:lvlText w:val="•"/>
      <w:lvlJc w:val="left"/>
      <w:pPr>
        <w:ind w:left="7436" w:hanging="776"/>
      </w:pPr>
    </w:lvl>
  </w:abstractNum>
  <w:abstractNum w:abstractNumId="1" w15:restartNumberingAfterBreak="0">
    <w:nsid w:val="06B44A08"/>
    <w:multiLevelType w:val="multilevel"/>
    <w:tmpl w:val="A2D44816"/>
    <w:lvl w:ilvl="0">
      <w:start w:val="1"/>
      <w:numFmt w:val="decimal"/>
      <w:lvlText w:val="%1."/>
      <w:lvlJc w:val="left"/>
      <w:pPr>
        <w:ind w:left="380" w:hanging="244"/>
      </w:pPr>
      <w:rPr>
        <w:rFonts w:ascii="Arial" w:eastAsia="Arial" w:hAnsi="Arial" w:cs="Arial"/>
        <w:b/>
        <w:i w:val="0"/>
        <w:sz w:val="22"/>
        <w:szCs w:val="22"/>
      </w:rPr>
    </w:lvl>
    <w:lvl w:ilvl="1">
      <w:numFmt w:val="bullet"/>
      <w:lvlText w:val="•"/>
      <w:lvlJc w:val="left"/>
      <w:pPr>
        <w:ind w:left="1316" w:hanging="244"/>
      </w:pPr>
    </w:lvl>
    <w:lvl w:ilvl="2">
      <w:numFmt w:val="bullet"/>
      <w:lvlText w:val="•"/>
      <w:lvlJc w:val="left"/>
      <w:pPr>
        <w:ind w:left="2253" w:hanging="244"/>
      </w:pPr>
    </w:lvl>
    <w:lvl w:ilvl="3">
      <w:numFmt w:val="bullet"/>
      <w:lvlText w:val="•"/>
      <w:lvlJc w:val="left"/>
      <w:pPr>
        <w:ind w:left="3190" w:hanging="244"/>
      </w:pPr>
    </w:lvl>
    <w:lvl w:ilvl="4">
      <w:numFmt w:val="bullet"/>
      <w:lvlText w:val="•"/>
      <w:lvlJc w:val="left"/>
      <w:pPr>
        <w:ind w:left="4127" w:hanging="244"/>
      </w:pPr>
    </w:lvl>
    <w:lvl w:ilvl="5">
      <w:numFmt w:val="bullet"/>
      <w:lvlText w:val="•"/>
      <w:lvlJc w:val="left"/>
      <w:pPr>
        <w:ind w:left="5064" w:hanging="244"/>
      </w:pPr>
    </w:lvl>
    <w:lvl w:ilvl="6">
      <w:numFmt w:val="bullet"/>
      <w:lvlText w:val="•"/>
      <w:lvlJc w:val="left"/>
      <w:pPr>
        <w:ind w:left="6000" w:hanging="244"/>
      </w:pPr>
    </w:lvl>
    <w:lvl w:ilvl="7">
      <w:numFmt w:val="bullet"/>
      <w:lvlText w:val="•"/>
      <w:lvlJc w:val="left"/>
      <w:pPr>
        <w:ind w:left="6937" w:hanging="243"/>
      </w:pPr>
    </w:lvl>
    <w:lvl w:ilvl="8">
      <w:numFmt w:val="bullet"/>
      <w:lvlText w:val="•"/>
      <w:lvlJc w:val="left"/>
      <w:pPr>
        <w:ind w:left="7874" w:hanging="244"/>
      </w:pPr>
    </w:lvl>
  </w:abstractNum>
  <w:abstractNum w:abstractNumId="2" w15:restartNumberingAfterBreak="0">
    <w:nsid w:val="388D3E5B"/>
    <w:multiLevelType w:val="multilevel"/>
    <w:tmpl w:val="EC701B1C"/>
    <w:lvl w:ilvl="0">
      <w:start w:val="1"/>
      <w:numFmt w:val="decimal"/>
      <w:lvlText w:val="%1"/>
      <w:lvlJc w:val="left"/>
      <w:pPr>
        <w:ind w:left="136" w:hanging="367"/>
      </w:pPr>
    </w:lvl>
    <w:lvl w:ilvl="1">
      <w:start w:val="1"/>
      <w:numFmt w:val="decimal"/>
      <w:lvlText w:val="%1.%2."/>
      <w:lvlJc w:val="left"/>
      <w:pPr>
        <w:ind w:left="136" w:hanging="367"/>
      </w:pPr>
      <w:rPr>
        <w:rFonts w:ascii="Arial" w:eastAsia="Arial" w:hAnsi="Arial" w:cs="Arial"/>
        <w:b w:val="0"/>
        <w:i w:val="0"/>
        <w:sz w:val="20"/>
        <w:szCs w:val="20"/>
      </w:rPr>
    </w:lvl>
    <w:lvl w:ilvl="2">
      <w:numFmt w:val="bullet"/>
      <w:lvlText w:val="•"/>
      <w:lvlJc w:val="left"/>
      <w:pPr>
        <w:ind w:left="2061" w:hanging="368"/>
      </w:pPr>
    </w:lvl>
    <w:lvl w:ilvl="3">
      <w:numFmt w:val="bullet"/>
      <w:lvlText w:val="•"/>
      <w:lvlJc w:val="left"/>
      <w:pPr>
        <w:ind w:left="3022" w:hanging="368"/>
      </w:pPr>
    </w:lvl>
    <w:lvl w:ilvl="4">
      <w:numFmt w:val="bullet"/>
      <w:lvlText w:val="•"/>
      <w:lvlJc w:val="left"/>
      <w:pPr>
        <w:ind w:left="3983" w:hanging="368"/>
      </w:pPr>
    </w:lvl>
    <w:lvl w:ilvl="5">
      <w:numFmt w:val="bullet"/>
      <w:lvlText w:val="•"/>
      <w:lvlJc w:val="left"/>
      <w:pPr>
        <w:ind w:left="4944" w:hanging="368"/>
      </w:pPr>
    </w:lvl>
    <w:lvl w:ilvl="6">
      <w:numFmt w:val="bullet"/>
      <w:lvlText w:val="•"/>
      <w:lvlJc w:val="left"/>
      <w:pPr>
        <w:ind w:left="5904" w:hanging="368"/>
      </w:pPr>
    </w:lvl>
    <w:lvl w:ilvl="7">
      <w:numFmt w:val="bullet"/>
      <w:lvlText w:val="•"/>
      <w:lvlJc w:val="left"/>
      <w:pPr>
        <w:ind w:left="6865" w:hanging="368"/>
      </w:pPr>
    </w:lvl>
    <w:lvl w:ilvl="8">
      <w:numFmt w:val="bullet"/>
      <w:lvlText w:val="•"/>
      <w:lvlJc w:val="left"/>
      <w:pPr>
        <w:ind w:left="7826" w:hanging="367"/>
      </w:pPr>
    </w:lvl>
  </w:abstractNum>
  <w:abstractNum w:abstractNumId="3" w15:restartNumberingAfterBreak="0">
    <w:nsid w:val="3D511E35"/>
    <w:multiLevelType w:val="multilevel"/>
    <w:tmpl w:val="1416D93A"/>
    <w:lvl w:ilvl="0">
      <w:start w:val="1"/>
      <w:numFmt w:val="decimal"/>
      <w:lvlText w:val="%1."/>
      <w:lvlJc w:val="left"/>
      <w:pPr>
        <w:ind w:left="380" w:hanging="244"/>
      </w:pPr>
      <w:rPr>
        <w:rFonts w:ascii="Arial" w:eastAsia="Arial" w:hAnsi="Arial" w:cs="Arial"/>
        <w:b/>
        <w:i w:val="0"/>
        <w:sz w:val="22"/>
        <w:szCs w:val="22"/>
        <w:shd w:val="clear" w:color="auto" w:fill="D0CECE"/>
      </w:rPr>
    </w:lvl>
    <w:lvl w:ilvl="1">
      <w:start w:val="1"/>
      <w:numFmt w:val="decimal"/>
      <w:lvlText w:val="%1.%2."/>
      <w:lvlJc w:val="left"/>
      <w:pPr>
        <w:ind w:left="136" w:hanging="427"/>
      </w:pPr>
      <w:rPr>
        <w:rFonts w:ascii="Arial" w:eastAsia="Arial" w:hAnsi="Arial" w:cs="Arial"/>
        <w:b w:val="0"/>
        <w:i w:val="0"/>
        <w:sz w:val="22"/>
        <w:szCs w:val="22"/>
      </w:rPr>
    </w:lvl>
    <w:lvl w:ilvl="2">
      <w:start w:val="1"/>
      <w:numFmt w:val="decimal"/>
      <w:lvlText w:val="%1.%2.%3."/>
      <w:lvlJc w:val="left"/>
      <w:pPr>
        <w:ind w:left="1032" w:hanging="612"/>
      </w:pPr>
      <w:rPr>
        <w:rFonts w:ascii="Arial" w:eastAsia="Arial" w:hAnsi="Arial" w:cs="Arial"/>
        <w:b w:val="0"/>
        <w:i w:val="0"/>
        <w:sz w:val="22"/>
        <w:szCs w:val="22"/>
      </w:rPr>
    </w:lvl>
    <w:lvl w:ilvl="3">
      <w:start w:val="1"/>
      <w:numFmt w:val="decimal"/>
      <w:lvlText w:val="%1.%2.%3.%4."/>
      <w:lvlJc w:val="left"/>
      <w:pPr>
        <w:ind w:left="704" w:hanging="772"/>
      </w:pPr>
      <w:rPr>
        <w:rFonts w:ascii="Arial" w:eastAsia="Arial" w:hAnsi="Arial" w:cs="Arial"/>
        <w:b w:val="0"/>
        <w:i w:val="0"/>
        <w:sz w:val="22"/>
        <w:szCs w:val="22"/>
      </w:rPr>
    </w:lvl>
    <w:lvl w:ilvl="4">
      <w:numFmt w:val="bullet"/>
      <w:lvlText w:val="•"/>
      <w:lvlJc w:val="left"/>
      <w:pPr>
        <w:ind w:left="700" w:hanging="773"/>
      </w:pPr>
    </w:lvl>
    <w:lvl w:ilvl="5">
      <w:numFmt w:val="bullet"/>
      <w:lvlText w:val="•"/>
      <w:lvlJc w:val="left"/>
      <w:pPr>
        <w:ind w:left="1040" w:hanging="773"/>
      </w:pPr>
    </w:lvl>
    <w:lvl w:ilvl="6">
      <w:numFmt w:val="bullet"/>
      <w:lvlText w:val="•"/>
      <w:lvlJc w:val="left"/>
      <w:pPr>
        <w:ind w:left="1160" w:hanging="773"/>
      </w:pPr>
    </w:lvl>
    <w:lvl w:ilvl="7">
      <w:numFmt w:val="bullet"/>
      <w:lvlText w:val="•"/>
      <w:lvlJc w:val="left"/>
      <w:pPr>
        <w:ind w:left="3307" w:hanging="773"/>
      </w:pPr>
    </w:lvl>
    <w:lvl w:ilvl="8">
      <w:numFmt w:val="bullet"/>
      <w:lvlText w:val="•"/>
      <w:lvlJc w:val="left"/>
      <w:pPr>
        <w:ind w:left="5454" w:hanging="773"/>
      </w:pPr>
    </w:lvl>
  </w:abstractNum>
  <w:abstractNum w:abstractNumId="4" w15:restartNumberingAfterBreak="0">
    <w:nsid w:val="684916B4"/>
    <w:multiLevelType w:val="multilevel"/>
    <w:tmpl w:val="46AED5C4"/>
    <w:lvl w:ilvl="0">
      <w:numFmt w:val="bullet"/>
      <w:lvlText w:val="-"/>
      <w:lvlJc w:val="left"/>
      <w:pPr>
        <w:ind w:left="302" w:hanging="116"/>
      </w:pPr>
      <w:rPr>
        <w:rFonts w:ascii="Arial" w:eastAsia="Arial" w:hAnsi="Arial" w:cs="Arial"/>
        <w:b w:val="0"/>
        <w:i w:val="0"/>
        <w:sz w:val="20"/>
        <w:szCs w:val="20"/>
      </w:rPr>
    </w:lvl>
    <w:lvl w:ilvl="1">
      <w:numFmt w:val="bullet"/>
      <w:lvlText w:val="•"/>
      <w:lvlJc w:val="left"/>
      <w:pPr>
        <w:ind w:left="1024" w:hanging="115"/>
      </w:pPr>
    </w:lvl>
    <w:lvl w:ilvl="2">
      <w:numFmt w:val="bullet"/>
      <w:lvlText w:val="•"/>
      <w:lvlJc w:val="left"/>
      <w:pPr>
        <w:ind w:left="1748" w:hanging="115"/>
      </w:pPr>
    </w:lvl>
    <w:lvl w:ilvl="3">
      <w:numFmt w:val="bullet"/>
      <w:lvlText w:val="•"/>
      <w:lvlJc w:val="left"/>
      <w:pPr>
        <w:ind w:left="2472" w:hanging="116"/>
      </w:pPr>
    </w:lvl>
    <w:lvl w:ilvl="4">
      <w:numFmt w:val="bullet"/>
      <w:lvlText w:val="•"/>
      <w:lvlJc w:val="left"/>
      <w:pPr>
        <w:ind w:left="3196" w:hanging="116"/>
      </w:pPr>
    </w:lvl>
    <w:lvl w:ilvl="5">
      <w:numFmt w:val="bullet"/>
      <w:lvlText w:val="•"/>
      <w:lvlJc w:val="left"/>
      <w:pPr>
        <w:ind w:left="3921" w:hanging="116"/>
      </w:pPr>
    </w:lvl>
    <w:lvl w:ilvl="6">
      <w:numFmt w:val="bullet"/>
      <w:lvlText w:val="•"/>
      <w:lvlJc w:val="left"/>
      <w:pPr>
        <w:ind w:left="4645" w:hanging="116"/>
      </w:pPr>
    </w:lvl>
    <w:lvl w:ilvl="7">
      <w:numFmt w:val="bullet"/>
      <w:lvlText w:val="•"/>
      <w:lvlJc w:val="left"/>
      <w:pPr>
        <w:ind w:left="5369" w:hanging="116"/>
      </w:pPr>
    </w:lvl>
    <w:lvl w:ilvl="8">
      <w:numFmt w:val="bullet"/>
      <w:lvlText w:val="•"/>
      <w:lvlJc w:val="left"/>
      <w:pPr>
        <w:ind w:left="6093" w:hanging="116"/>
      </w:pPr>
    </w:lvl>
  </w:abstractNum>
  <w:abstractNum w:abstractNumId="5" w15:restartNumberingAfterBreak="0">
    <w:nsid w:val="77431109"/>
    <w:multiLevelType w:val="multilevel"/>
    <w:tmpl w:val="57E43A7C"/>
    <w:lvl w:ilvl="0">
      <w:numFmt w:val="bullet"/>
      <w:lvlText w:val="-"/>
      <w:lvlJc w:val="left"/>
      <w:pPr>
        <w:ind w:left="302" w:hanging="116"/>
      </w:pPr>
      <w:rPr>
        <w:rFonts w:ascii="Arial" w:eastAsia="Arial" w:hAnsi="Arial" w:cs="Arial"/>
        <w:b w:val="0"/>
        <w:i w:val="0"/>
        <w:sz w:val="20"/>
        <w:szCs w:val="20"/>
      </w:rPr>
    </w:lvl>
    <w:lvl w:ilvl="1">
      <w:numFmt w:val="bullet"/>
      <w:lvlText w:val="•"/>
      <w:lvlJc w:val="left"/>
      <w:pPr>
        <w:ind w:left="1024" w:hanging="115"/>
      </w:pPr>
    </w:lvl>
    <w:lvl w:ilvl="2">
      <w:numFmt w:val="bullet"/>
      <w:lvlText w:val="•"/>
      <w:lvlJc w:val="left"/>
      <w:pPr>
        <w:ind w:left="1748" w:hanging="115"/>
      </w:pPr>
    </w:lvl>
    <w:lvl w:ilvl="3">
      <w:numFmt w:val="bullet"/>
      <w:lvlText w:val="•"/>
      <w:lvlJc w:val="left"/>
      <w:pPr>
        <w:ind w:left="2472" w:hanging="116"/>
      </w:pPr>
    </w:lvl>
    <w:lvl w:ilvl="4">
      <w:numFmt w:val="bullet"/>
      <w:lvlText w:val="•"/>
      <w:lvlJc w:val="left"/>
      <w:pPr>
        <w:ind w:left="3196" w:hanging="116"/>
      </w:pPr>
    </w:lvl>
    <w:lvl w:ilvl="5">
      <w:numFmt w:val="bullet"/>
      <w:lvlText w:val="•"/>
      <w:lvlJc w:val="left"/>
      <w:pPr>
        <w:ind w:left="3921" w:hanging="116"/>
      </w:pPr>
    </w:lvl>
    <w:lvl w:ilvl="6">
      <w:numFmt w:val="bullet"/>
      <w:lvlText w:val="•"/>
      <w:lvlJc w:val="left"/>
      <w:pPr>
        <w:ind w:left="4645" w:hanging="116"/>
      </w:pPr>
    </w:lvl>
    <w:lvl w:ilvl="7">
      <w:numFmt w:val="bullet"/>
      <w:lvlText w:val="•"/>
      <w:lvlJc w:val="left"/>
      <w:pPr>
        <w:ind w:left="5369" w:hanging="116"/>
      </w:pPr>
    </w:lvl>
    <w:lvl w:ilvl="8">
      <w:numFmt w:val="bullet"/>
      <w:lvlText w:val="•"/>
      <w:lvlJc w:val="left"/>
      <w:pPr>
        <w:ind w:left="6093" w:hanging="116"/>
      </w:p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1BD"/>
    <w:rsid w:val="00147F19"/>
    <w:rsid w:val="00187D5E"/>
    <w:rsid w:val="00247334"/>
    <w:rsid w:val="003605D0"/>
    <w:rsid w:val="003846BC"/>
    <w:rsid w:val="00503745"/>
    <w:rsid w:val="005F63F1"/>
    <w:rsid w:val="00635636"/>
    <w:rsid w:val="007519E7"/>
    <w:rsid w:val="00811D49"/>
    <w:rsid w:val="00B75D55"/>
    <w:rsid w:val="00BD71BD"/>
    <w:rsid w:val="00CC0A02"/>
    <w:rsid w:val="00D93F72"/>
    <w:rsid w:val="00E5671F"/>
    <w:rsid w:val="00E705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85E971-0D95-4727-AE24-73F07630A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jc w:val="center"/>
      <w:outlineLvl w:val="0"/>
    </w:pPr>
    <w:rPr>
      <w:b/>
      <w:sz w:val="24"/>
      <w:szCs w:val="24"/>
    </w:rPr>
  </w:style>
  <w:style w:type="paragraph" w:styleId="Ttulo2">
    <w:name w:val="heading 2"/>
    <w:basedOn w:val="Normal"/>
    <w:next w:val="Normal"/>
    <w:pPr>
      <w:spacing w:before="248"/>
      <w:ind w:left="378" w:hanging="242"/>
      <w:jc w:val="both"/>
      <w:outlineLvl w:val="1"/>
    </w:pPr>
    <w:rPr>
      <w:b/>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table" w:customStyle="1" w:styleId="a1">
    <w:basedOn w:val="TableNormal"/>
    <w:tblPr>
      <w:tblStyleRowBandSize w:val="1"/>
      <w:tblStyleColBandSize w:val="1"/>
      <w:tblCellMar>
        <w:top w:w="0" w:type="dxa"/>
        <w:left w:w="0" w:type="dxa"/>
        <w:bottom w:w="0" w:type="dxa"/>
        <w:right w:w="0" w:type="dxa"/>
      </w:tblCellMar>
    </w:tblPr>
  </w:style>
  <w:style w:type="table" w:customStyle="1" w:styleId="a2">
    <w:basedOn w:val="TableNormal"/>
    <w:tblPr>
      <w:tblStyleRowBandSize w:val="1"/>
      <w:tblStyleColBandSize w:val="1"/>
      <w:tblCellMar>
        <w:top w:w="0" w:type="dxa"/>
        <w:left w:w="0" w:type="dxa"/>
        <w:bottom w:w="0" w:type="dxa"/>
        <w:right w:w="0" w:type="dxa"/>
      </w:tblCellMar>
    </w:tblPr>
  </w:style>
  <w:style w:type="table" w:customStyle="1" w:styleId="a3">
    <w:basedOn w:val="TableNormal"/>
    <w:tblPr>
      <w:tblStyleRowBandSize w:val="1"/>
      <w:tblStyleColBandSize w:val="1"/>
      <w:tblCellMar>
        <w:top w:w="0" w:type="dxa"/>
        <w:left w:w="0" w:type="dxa"/>
        <w:bottom w:w="0" w:type="dxa"/>
        <w:right w:w="0" w:type="dxa"/>
      </w:tblCellMar>
    </w:tblPr>
  </w:style>
  <w:style w:type="table" w:customStyle="1" w:styleId="a4">
    <w:basedOn w:val="TableNormal"/>
    <w:tblPr>
      <w:tblStyleRowBandSize w:val="1"/>
      <w:tblStyleColBandSize w:val="1"/>
      <w:tblCellMar>
        <w:top w:w="0" w:type="dxa"/>
        <w:left w:w="0" w:type="dxa"/>
        <w:bottom w:w="0" w:type="dxa"/>
        <w:right w:w="0" w:type="dxa"/>
      </w:tblCellMar>
    </w:tbl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 w:type="table" w:customStyle="1" w:styleId="a9">
    <w:basedOn w:val="TableNormal"/>
    <w:tblPr>
      <w:tblStyleRowBandSize w:val="1"/>
      <w:tblStyleColBandSize w:val="1"/>
      <w:tblCellMar>
        <w:top w:w="0" w:type="dxa"/>
        <w:left w:w="0" w:type="dxa"/>
        <w:bottom w:w="0" w:type="dxa"/>
        <w:right w:w="0" w:type="dxa"/>
      </w:tblCellMar>
    </w:tblPr>
  </w:style>
  <w:style w:type="paragraph" w:styleId="Cabealho">
    <w:name w:val="header"/>
    <w:basedOn w:val="Normal"/>
    <w:link w:val="CabealhoChar"/>
    <w:uiPriority w:val="99"/>
    <w:unhideWhenUsed/>
    <w:rsid w:val="003846BC"/>
    <w:pPr>
      <w:tabs>
        <w:tab w:val="center" w:pos="4252"/>
        <w:tab w:val="right" w:pos="8504"/>
      </w:tabs>
    </w:pPr>
  </w:style>
  <w:style w:type="character" w:customStyle="1" w:styleId="CabealhoChar">
    <w:name w:val="Cabeçalho Char"/>
    <w:basedOn w:val="Fontepargpadro"/>
    <w:link w:val="Cabealho"/>
    <w:uiPriority w:val="99"/>
    <w:rsid w:val="003846BC"/>
  </w:style>
  <w:style w:type="paragraph" w:styleId="Rodap">
    <w:name w:val="footer"/>
    <w:basedOn w:val="Normal"/>
    <w:link w:val="RodapChar"/>
    <w:uiPriority w:val="99"/>
    <w:unhideWhenUsed/>
    <w:rsid w:val="003846BC"/>
    <w:pPr>
      <w:tabs>
        <w:tab w:val="center" w:pos="4252"/>
        <w:tab w:val="right" w:pos="8504"/>
      </w:tabs>
    </w:pPr>
  </w:style>
  <w:style w:type="character" w:customStyle="1" w:styleId="RodapChar">
    <w:name w:val="Rodapé Char"/>
    <w:basedOn w:val="Fontepargpadro"/>
    <w:link w:val="Rodap"/>
    <w:uiPriority w:val="99"/>
    <w:rsid w:val="00384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9.png"/><Relationship Id="rId1" Type="http://schemas.openxmlformats.org/officeDocument/2006/relationships/image" Target="media/image42.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2107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Conta da Microsoft</cp:lastModifiedBy>
  <cp:revision>3</cp:revision>
  <dcterms:created xsi:type="dcterms:W3CDTF">2024-09-06T23:22:00Z</dcterms:created>
  <dcterms:modified xsi:type="dcterms:W3CDTF">2024-09-06T23:22:00Z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2022-10-03T00:00:00Z</vt:lpwstr>
  </property>
  <property fmtid="{D5CDD505-2E9C-101B-9397-08002B2CF9AE}" pid="3" name="Creator">
    <vt:lpwstr>Microsoft® Word 2019</vt:lpwstr>
  </property>
  <property fmtid="{D5CDD505-2E9C-101B-9397-08002B2CF9AE}" pid="4" name="LastSaved">
    <vt:lpwstr>2024-08-11T00:00:00Z</vt:lpwstr>
  </property>
  <property fmtid="{D5CDD505-2E9C-101B-9397-08002B2CF9AE}" pid="5" name="Producer">
    <vt:lpwstr>Microsoft® Word 2019</vt:lpwstr>
  </property>
</Properties>
</file>